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6B12" w:rsidRDefault="00046B1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ИНСТРУКЦИЯ </w:t>
      </w:r>
    </w:p>
    <w:p w:rsidR="00046B12" w:rsidRDefault="00046B1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монтажу террасной доски </w:t>
      </w:r>
    </w:p>
    <w:p w:rsidR="00FB1DA9" w:rsidRDefault="00FB1DA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6B12" w:rsidRDefault="00046B12">
      <w:pPr>
        <w:spacing w:line="360" w:lineRule="auto"/>
        <w:ind w:firstLine="540"/>
        <w:jc w:val="both"/>
        <w:rPr>
          <w:rStyle w:val="A00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Общие сведения</w:t>
      </w:r>
      <w:r>
        <w:rPr>
          <w:rFonts w:ascii="Times New Roman" w:hAnsi="Times New Roman"/>
          <w:sz w:val="24"/>
          <w:szCs w:val="24"/>
        </w:rPr>
        <w:t>. Монтаж террасной доски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прост и не вызывает каких-либо особых сложностей. Террасная доска представляет собой </w:t>
      </w:r>
      <w:r>
        <w:rPr>
          <w:rStyle w:val="A00"/>
          <w:rFonts w:ascii="Times New Roman" w:hAnsi="Times New Roman" w:cs="Times New Roman"/>
          <w:sz w:val="24"/>
          <w:szCs w:val="24"/>
        </w:rPr>
        <w:t xml:space="preserve">самонесущий настил для обустройства полов садовых террас, веранд, садовых дорожек, балконов и т.п. Террасную доску  можно укладывать как в </w:t>
      </w:r>
      <w:proofErr w:type="gramStart"/>
      <w:r>
        <w:rPr>
          <w:rStyle w:val="A00"/>
          <w:rFonts w:ascii="Times New Roman" w:hAnsi="Times New Roman" w:cs="Times New Roman"/>
          <w:sz w:val="24"/>
          <w:szCs w:val="24"/>
        </w:rPr>
        <w:t>прямом</w:t>
      </w:r>
      <w:proofErr w:type="gramEnd"/>
      <w:r>
        <w:rPr>
          <w:rStyle w:val="A00"/>
          <w:rFonts w:ascii="Times New Roman" w:hAnsi="Times New Roman" w:cs="Times New Roman"/>
          <w:sz w:val="24"/>
          <w:szCs w:val="24"/>
        </w:rPr>
        <w:t>, так и в диагональном направлениях.</w:t>
      </w:r>
      <w:r>
        <w:rPr>
          <w:rStyle w:val="A00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6B12" w:rsidRDefault="00FB1DA9">
      <w:pPr>
        <w:spacing w:line="360" w:lineRule="auto"/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rStyle w:val="A00"/>
          <w:rFonts w:ascii="Times New Roman" w:hAnsi="Times New Roman" w:cs="Times New Roman"/>
          <w:sz w:val="24"/>
          <w:szCs w:val="24"/>
        </w:rPr>
        <w:t xml:space="preserve">Изделия ДПК -  </w:t>
      </w:r>
      <w:r w:rsidR="00550C4A">
        <w:rPr>
          <w:rStyle w:val="A00"/>
          <w:rFonts w:ascii="Times New Roman" w:hAnsi="Times New Roman" w:cs="Times New Roman"/>
          <w:sz w:val="24"/>
          <w:szCs w:val="24"/>
        </w:rPr>
        <w:t xml:space="preserve">лаги монтажные </w:t>
      </w:r>
      <w:r w:rsidR="00D67A15">
        <w:rPr>
          <w:rStyle w:val="A00"/>
          <w:rFonts w:ascii="Times New Roman" w:hAnsi="Times New Roman" w:cs="Times New Roman"/>
          <w:sz w:val="24"/>
          <w:szCs w:val="24"/>
        </w:rPr>
        <w:t>5</w:t>
      </w:r>
      <w:r w:rsidR="00550C4A">
        <w:rPr>
          <w:rStyle w:val="A00"/>
          <w:rFonts w:ascii="Times New Roman" w:hAnsi="Times New Roman" w:cs="Times New Roman"/>
          <w:sz w:val="24"/>
          <w:szCs w:val="24"/>
        </w:rPr>
        <w:t>0х4</w:t>
      </w:r>
      <w:r w:rsidR="00046B12">
        <w:rPr>
          <w:rStyle w:val="A00"/>
          <w:rFonts w:ascii="Times New Roman" w:hAnsi="Times New Roman" w:cs="Times New Roman"/>
          <w:sz w:val="24"/>
          <w:szCs w:val="24"/>
        </w:rPr>
        <w:t>0</w:t>
      </w:r>
      <w:r>
        <w:rPr>
          <w:rStyle w:val="A00"/>
          <w:rFonts w:ascii="Times New Roman" w:hAnsi="Times New Roman" w:cs="Times New Roman"/>
          <w:sz w:val="24"/>
          <w:szCs w:val="24"/>
        </w:rPr>
        <w:t>мм</w:t>
      </w:r>
      <w:r w:rsidR="00046B12">
        <w:rPr>
          <w:rStyle w:val="A00"/>
          <w:rFonts w:ascii="Times New Roman" w:hAnsi="Times New Roman" w:cs="Times New Roman"/>
          <w:sz w:val="24"/>
          <w:szCs w:val="24"/>
        </w:rPr>
        <w:t xml:space="preserve"> и террасные доски 135х25</w:t>
      </w:r>
      <w:r>
        <w:rPr>
          <w:rStyle w:val="A00"/>
          <w:rFonts w:ascii="Times New Roman" w:hAnsi="Times New Roman" w:cs="Times New Roman"/>
          <w:sz w:val="24"/>
          <w:szCs w:val="24"/>
        </w:rPr>
        <w:t>мм</w:t>
      </w:r>
      <w:r w:rsidR="00046B12">
        <w:rPr>
          <w:rStyle w:val="A00"/>
          <w:rFonts w:ascii="Times New Roman" w:hAnsi="Times New Roman" w:cs="Times New Roman"/>
          <w:sz w:val="24"/>
          <w:szCs w:val="24"/>
        </w:rPr>
        <w:t xml:space="preserve"> легко обрабатываются механизированным и ручным деревообрабатывающим инструментом (сверление, пиление и др.).</w:t>
      </w:r>
    </w:p>
    <w:p w:rsidR="00046B12" w:rsidRDefault="00046B12">
      <w:pPr>
        <w:spacing w:line="360" w:lineRule="auto"/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rStyle w:val="A00"/>
          <w:rFonts w:ascii="Times New Roman" w:hAnsi="Times New Roman" w:cs="Times New Roman"/>
          <w:bCs/>
          <w:sz w:val="24"/>
          <w:szCs w:val="24"/>
        </w:rPr>
        <w:t xml:space="preserve">При эксплуатировании </w:t>
      </w:r>
      <w:r>
        <w:rPr>
          <w:rStyle w:val="A00"/>
          <w:rFonts w:ascii="Times New Roman" w:hAnsi="Times New Roman" w:cs="Times New Roman"/>
          <w:sz w:val="24"/>
          <w:szCs w:val="24"/>
        </w:rPr>
        <w:t xml:space="preserve">террасная доска не требует особого ухода, однако сильные загрязнения желательно удалять сразу (в продольном направлении при помощи теплой воды и стандартных бытовых чистящих средств). </w:t>
      </w:r>
    </w:p>
    <w:p w:rsidR="00046B12" w:rsidRDefault="00046B12">
      <w:pPr>
        <w:spacing w:line="360" w:lineRule="auto"/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rStyle w:val="A00"/>
          <w:rFonts w:ascii="Times New Roman" w:hAnsi="Times New Roman" w:cs="Times New Roman"/>
          <w:bCs/>
          <w:i/>
          <w:sz w:val="24"/>
          <w:szCs w:val="24"/>
          <w:u w:val="single"/>
        </w:rPr>
        <w:t>Подготовка основани</w:t>
      </w:r>
      <w:r>
        <w:rPr>
          <w:rStyle w:val="A00"/>
          <w:rFonts w:ascii="Times New Roman" w:hAnsi="Times New Roman" w:cs="Times New Roman"/>
          <w:bCs/>
          <w:i/>
          <w:sz w:val="24"/>
          <w:szCs w:val="24"/>
        </w:rPr>
        <w:t xml:space="preserve">я </w:t>
      </w:r>
      <w:r>
        <w:rPr>
          <w:rStyle w:val="A00"/>
          <w:rFonts w:ascii="Times New Roman" w:hAnsi="Times New Roman" w:cs="Times New Roman"/>
          <w:bCs/>
          <w:sz w:val="24"/>
          <w:szCs w:val="24"/>
        </w:rPr>
        <w:t xml:space="preserve">перед укладкой террасной доски является важной операцией, от которой в значительной степени зависит качество и продолжительность службы уложенного напольного покрытия. </w:t>
      </w:r>
      <w:r>
        <w:rPr>
          <w:rFonts w:ascii="Times New Roman" w:hAnsi="Times New Roman"/>
          <w:spacing w:val="-2"/>
          <w:sz w:val="24"/>
          <w:szCs w:val="24"/>
        </w:rPr>
        <w:t xml:space="preserve">Укладка террасной доски из ДПК должна осуществляться на предварительно подготовленную ровную и прочную  поверхность с уклоном не менее 1% в направлении укладываемых профилей во избежание </w:t>
      </w:r>
      <w:r>
        <w:rPr>
          <w:rStyle w:val="A00"/>
          <w:rFonts w:ascii="Times New Roman" w:hAnsi="Times New Roman" w:cs="Times New Roman"/>
          <w:sz w:val="24"/>
          <w:szCs w:val="24"/>
        </w:rPr>
        <w:t>образования повышенной влажности под уложенным настилом, способной привести к порче покрытия</w:t>
      </w:r>
      <w:r>
        <w:rPr>
          <w:rFonts w:ascii="Times New Roman" w:hAnsi="Times New Roman"/>
          <w:spacing w:val="-2"/>
          <w:sz w:val="24"/>
          <w:szCs w:val="24"/>
        </w:rPr>
        <w:t xml:space="preserve">. Обычно используется уплотненное основание из </w:t>
      </w:r>
      <w:r>
        <w:rPr>
          <w:rStyle w:val="A00"/>
          <w:rFonts w:ascii="Times New Roman" w:hAnsi="Times New Roman" w:cs="Times New Roman"/>
          <w:sz w:val="24"/>
          <w:szCs w:val="24"/>
        </w:rPr>
        <w:t xml:space="preserve">щебня, гравия, бетонных плит, дробленого камня и т.д. </w:t>
      </w:r>
    </w:p>
    <w:p w:rsidR="00046B12" w:rsidRDefault="00046B12">
      <w:pPr>
        <w:spacing w:line="360" w:lineRule="auto"/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rStyle w:val="A00"/>
          <w:rFonts w:ascii="Times New Roman" w:hAnsi="Times New Roman" w:cs="Times New Roman"/>
          <w:sz w:val="24"/>
          <w:szCs w:val="24"/>
        </w:rPr>
        <w:t xml:space="preserve">При недостаточно уплотненном основании (например, природного грунта) выполняется выемка грунта, засыпка освободившегося пространства щебнем с последующим его вибрационным уплотнением, далее сверху укладывается слой песка или гравия (толщиной до 5 мм). </w:t>
      </w:r>
    </w:p>
    <w:p w:rsidR="00046B12" w:rsidRDefault="00046B12">
      <w:pPr>
        <w:spacing w:line="360" w:lineRule="auto"/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rStyle w:val="A00"/>
          <w:rFonts w:ascii="Times New Roman" w:hAnsi="Times New Roman" w:cs="Times New Roman"/>
          <w:sz w:val="24"/>
          <w:szCs w:val="24"/>
        </w:rPr>
        <w:t>ВАЖНО: Укладка монтажных лаг на грунт, гравий или песок НЕДОПУСТИМА! Монтажные лаги должны иметь точечную опору, в качестве которых обычно используются бетонные плиты с минимальными размерами 300х300х40 мм (расстояние между бетонными плитами вдоль линии укладки лаг не должна превышать 300 мм.</w:t>
      </w:r>
    </w:p>
    <w:p w:rsidR="00046B12" w:rsidRDefault="00046B12">
      <w:pPr>
        <w:spacing w:line="360" w:lineRule="auto"/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rStyle w:val="A00"/>
          <w:rFonts w:ascii="Times New Roman" w:hAnsi="Times New Roman" w:cs="Times New Roman"/>
          <w:sz w:val="24"/>
          <w:szCs w:val="24"/>
        </w:rPr>
        <w:t>При укладке на ровное и прочное основание (например, бетонные плиты) монтажные лаги укладываются непосредственно на бетонную плиту на резиновые подкладки (100х100х5 мм). В общих случаях бетонное основание не требует дополнительной подготовки.</w:t>
      </w:r>
    </w:p>
    <w:p w:rsidR="00046B12" w:rsidRDefault="00046B12">
      <w:pPr>
        <w:spacing w:line="360" w:lineRule="auto"/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rStyle w:val="A00"/>
          <w:rFonts w:ascii="Times New Roman" w:hAnsi="Times New Roman" w:cs="Times New Roman"/>
          <w:sz w:val="24"/>
          <w:szCs w:val="24"/>
        </w:rPr>
        <w:t xml:space="preserve">Следует отметить, что важным условием является обеспечение достаточной вентиляции. Пустоты между элементами опорных конструкций обычно ничем не заполняются. </w:t>
      </w:r>
    </w:p>
    <w:p w:rsidR="00046B12" w:rsidRDefault="00046B12">
      <w:pPr>
        <w:spacing w:line="360" w:lineRule="auto"/>
        <w:ind w:firstLine="540"/>
        <w:jc w:val="both"/>
        <w:rPr>
          <w:rStyle w:val="A00"/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Style w:val="A00"/>
          <w:rFonts w:ascii="Times New Roman" w:hAnsi="Times New Roman" w:cs="Times New Roman"/>
          <w:i/>
          <w:sz w:val="24"/>
          <w:szCs w:val="24"/>
          <w:u w:val="single"/>
        </w:rPr>
        <w:lastRenderedPageBreak/>
        <w:t>Укладка монтажных лаг</w:t>
      </w:r>
      <w:proofErr w:type="gramStart"/>
      <w:r>
        <w:rPr>
          <w:rFonts w:ascii="Times New Roman" w:hAnsi="Times New Roman"/>
          <w:bCs/>
          <w:i/>
          <w:spacing w:val="-2"/>
          <w:sz w:val="24"/>
          <w:szCs w:val="24"/>
          <w:u w:val="single"/>
        </w:rPr>
        <w:t xml:space="preserve"> </w:t>
      </w:r>
      <w:r>
        <w:rPr>
          <w:rStyle w:val="A00"/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Style w:val="A00"/>
          <w:rFonts w:ascii="Times New Roman" w:hAnsi="Times New Roman" w:cs="Times New Roman"/>
          <w:sz w:val="24"/>
          <w:szCs w:val="24"/>
        </w:rPr>
        <w:t xml:space="preserve">еред укладкой монтажные лаги должны быть выдержаны при температуре 20±2°С </w:t>
      </w:r>
      <w:r>
        <w:rPr>
          <w:rFonts w:ascii="Times New Roman" w:hAnsi="Times New Roman"/>
          <w:sz w:val="24"/>
          <w:szCs w:val="24"/>
        </w:rPr>
        <w:t>не менее 24 часов, если они до этого находились при температуре  от 0ºС до 10ºС и не менее 48 часов, если они находились  до этого при  температуре ниже 0ºС.</w:t>
      </w:r>
      <w:r>
        <w:rPr>
          <w:rStyle w:val="A00"/>
          <w:rFonts w:ascii="Times New Roman" w:hAnsi="Times New Roman" w:cs="Times New Roman"/>
          <w:iCs/>
          <w:color w:val="auto"/>
          <w:sz w:val="24"/>
          <w:szCs w:val="24"/>
        </w:rPr>
        <w:t xml:space="preserve"> Расстояние между неподвижными ограничителями (стены, бордюры и т.п.) и концами монтажных лаг должны составлять не менее </w:t>
      </w:r>
      <w:r w:rsidR="00FB1DA9">
        <w:rPr>
          <w:rStyle w:val="A00"/>
          <w:rFonts w:ascii="Times New Roman" w:hAnsi="Times New Roman" w:cs="Times New Roman"/>
          <w:iCs/>
          <w:color w:val="auto"/>
          <w:sz w:val="24"/>
          <w:szCs w:val="24"/>
        </w:rPr>
        <w:t>10</w:t>
      </w:r>
      <w:r>
        <w:rPr>
          <w:rStyle w:val="A00"/>
          <w:rFonts w:ascii="Times New Roman" w:hAnsi="Times New Roman" w:cs="Times New Roman"/>
          <w:iCs/>
          <w:color w:val="auto"/>
          <w:sz w:val="24"/>
          <w:szCs w:val="24"/>
        </w:rPr>
        <w:t xml:space="preserve"> мм. </w:t>
      </w:r>
    </w:p>
    <w:p w:rsidR="00046B12" w:rsidRDefault="00046B12">
      <w:pPr>
        <w:spacing w:line="360" w:lineRule="auto"/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rStyle w:val="A00"/>
          <w:rFonts w:ascii="Times New Roman" w:hAnsi="Times New Roman" w:cs="Times New Roman"/>
          <w:sz w:val="24"/>
          <w:szCs w:val="24"/>
        </w:rPr>
        <w:t>Расстояние между монтажными лагами должно составлять не более 300 мм (по осям лаг) (рис.1). При высоких нагрузках (например, настилы для спортивных сооружений) расстояние для укладки монтажных лаг должно уменьшаться в 2 раза. При диагональной укладке террасной доски расстояния между монтажными лагами должны уменьшаться в соответствии с углом укладки. Например, при укладке под углом 60° - до 200-250 мм, а при укладке под углом 45° - до 150-200 мм.</w:t>
      </w:r>
    </w:p>
    <w:p w:rsidR="00046B12" w:rsidRDefault="00046B12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п.м. монтажных лаг (при расстоянии между лагами 250 мм) в зависимости от площади укладываемого </w:t>
      </w:r>
      <w:proofErr w:type="spellStart"/>
      <w:r>
        <w:rPr>
          <w:rFonts w:ascii="Times New Roman" w:hAnsi="Times New Roman"/>
          <w:sz w:val="24"/>
          <w:szCs w:val="24"/>
        </w:rPr>
        <w:t>декинга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приведен в таблице 1.</w:t>
      </w:r>
    </w:p>
    <w:tbl>
      <w:tblPr>
        <w:tblW w:w="0" w:type="auto"/>
        <w:tblInd w:w="-10" w:type="dxa"/>
        <w:tblLayout w:type="fixed"/>
        <w:tblLook w:val="0000"/>
      </w:tblPr>
      <w:tblGrid>
        <w:gridCol w:w="4843"/>
        <w:gridCol w:w="5598"/>
      </w:tblGrid>
      <w:tr w:rsidR="00046B12">
        <w:tc>
          <w:tcPr>
            <w:tcW w:w="4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046B12" w:rsidRDefault="00046B1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Таблица 1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633"/>
              <w:gridCol w:w="369"/>
              <w:gridCol w:w="493"/>
              <w:gridCol w:w="493"/>
              <w:gridCol w:w="493"/>
              <w:gridCol w:w="617"/>
              <w:gridCol w:w="617"/>
              <w:gridCol w:w="637"/>
            </w:tblGrid>
            <w:tr w:rsidR="00046B12">
              <w:trPr>
                <w:trHeight w:val="345"/>
              </w:trPr>
              <w:tc>
                <w:tcPr>
                  <w:tcW w:w="100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5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Ширина, м</w:t>
                  </w:r>
                </w:p>
              </w:tc>
            </w:tr>
            <w:tr w:rsidR="00046B12">
              <w:trPr>
                <w:trHeight w:val="159"/>
              </w:trPr>
              <w:tc>
                <w:tcPr>
                  <w:tcW w:w="100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046B12">
              <w:trPr>
                <w:trHeight w:val="345"/>
              </w:trPr>
              <w:tc>
                <w:tcPr>
                  <w:tcW w:w="6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ind w:left="113" w:right="11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Длина, м</w:t>
                  </w: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</w:tr>
            <w:tr w:rsidR="00046B12">
              <w:trPr>
                <w:trHeight w:val="159"/>
              </w:trPr>
              <w:tc>
                <w:tcPr>
                  <w:tcW w:w="6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046B12">
              <w:trPr>
                <w:trHeight w:val="159"/>
              </w:trPr>
              <w:tc>
                <w:tcPr>
                  <w:tcW w:w="6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</w:t>
                  </w:r>
                </w:p>
              </w:tc>
            </w:tr>
            <w:tr w:rsidR="00046B12">
              <w:trPr>
                <w:trHeight w:val="159"/>
              </w:trPr>
              <w:tc>
                <w:tcPr>
                  <w:tcW w:w="6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046B12">
              <w:trPr>
                <w:trHeight w:val="159"/>
              </w:trPr>
              <w:tc>
                <w:tcPr>
                  <w:tcW w:w="6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125</w:t>
                  </w:r>
                </w:p>
              </w:tc>
            </w:tr>
            <w:tr w:rsidR="00046B12">
              <w:trPr>
                <w:trHeight w:val="159"/>
              </w:trPr>
              <w:tc>
                <w:tcPr>
                  <w:tcW w:w="6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6B12" w:rsidRDefault="00046B12">
                  <w:pPr>
                    <w:pStyle w:val="ad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</w:p>
              </w:tc>
            </w:tr>
          </w:tbl>
          <w:p w:rsidR="00046B12" w:rsidRDefault="00046B12">
            <w:pPr>
              <w:pStyle w:val="ad"/>
            </w:pPr>
          </w:p>
        </w:tc>
        <w:tc>
          <w:tcPr>
            <w:tcW w:w="5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46B12" w:rsidRDefault="006039BB"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16776" cy="2028825"/>
                  <wp:effectExtent l="19050" t="0" r="0" b="0"/>
                  <wp:docPr id="2" name="Рисунок 1" descr="Лаги 300мм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аги 300мм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202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B12">
        <w:tc>
          <w:tcPr>
            <w:tcW w:w="4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046B12" w:rsidRDefault="00046B12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46B12" w:rsidRDefault="00046B12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1</w:t>
            </w:r>
          </w:p>
        </w:tc>
      </w:tr>
    </w:tbl>
    <w:p w:rsidR="00046B12" w:rsidRDefault="00046B12">
      <w:pPr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Лаги монтажные фиксируются на опорах при помощи дюбелей или шурупов.</w:t>
      </w:r>
      <w:r>
        <w:rPr>
          <w:rStyle w:val="A00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46B12" w:rsidRDefault="00046B12">
      <w:pPr>
        <w:spacing w:line="360" w:lineRule="auto"/>
        <w:ind w:firstLine="540"/>
        <w:jc w:val="both"/>
        <w:rPr>
          <w:rFonts w:ascii="Times New Roman" w:hAnsi="Times New Roman"/>
          <w:bCs/>
          <w:i/>
          <w:spacing w:val="-2"/>
          <w:sz w:val="24"/>
          <w:szCs w:val="24"/>
        </w:rPr>
      </w:pPr>
      <w:r>
        <w:rPr>
          <w:rStyle w:val="A00"/>
          <w:rFonts w:ascii="Times New Roman" w:hAnsi="Times New Roman" w:cs="Times New Roman"/>
          <w:i/>
          <w:sz w:val="24"/>
          <w:szCs w:val="24"/>
          <w:u w:val="single"/>
        </w:rPr>
        <w:t>Укладка террасной доски</w:t>
      </w:r>
      <w:proofErr w:type="gramStart"/>
      <w:r>
        <w:rPr>
          <w:rStyle w:val="A00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i/>
          <w:spacing w:val="-2"/>
          <w:sz w:val="24"/>
          <w:szCs w:val="24"/>
        </w:rPr>
        <w:t>.</w:t>
      </w:r>
      <w:proofErr w:type="gramEnd"/>
    </w:p>
    <w:p w:rsidR="00046B12" w:rsidRDefault="00046B12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укладке террасной  доски следует предусматривать соответствующие </w:t>
      </w:r>
      <w:r>
        <w:rPr>
          <w:rFonts w:ascii="Times New Roman" w:hAnsi="Times New Roman"/>
          <w:sz w:val="24"/>
          <w:szCs w:val="24"/>
          <w:u w:val="single"/>
        </w:rPr>
        <w:t>компенсационные зазоры</w:t>
      </w:r>
      <w:r>
        <w:rPr>
          <w:rFonts w:ascii="Times New Roman" w:hAnsi="Times New Roman"/>
          <w:sz w:val="24"/>
          <w:szCs w:val="24"/>
        </w:rPr>
        <w:t xml:space="preserve">  у стен зданий, садовых оград, бордюров, опор и т.д.), ширина 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со всех сторон должна </w:t>
      </w:r>
      <w:r>
        <w:rPr>
          <w:rFonts w:ascii="Times New Roman" w:hAnsi="Times New Roman"/>
          <w:sz w:val="24"/>
          <w:szCs w:val="24"/>
          <w:u w:val="single"/>
        </w:rPr>
        <w:t>составлять не менее 20 мм.</w:t>
      </w:r>
    </w:p>
    <w:p w:rsidR="00046B12" w:rsidRDefault="00046B12">
      <w:pPr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Слишком сильная затяжка шурупов снижает прочностные показатели и может стать причиной последующих повреждений. При ввинчивании шурупов необходимо следить за тем, чтобы шляпка шурупа была заподлицо с поверхно</w:t>
      </w:r>
      <w:r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стью. </w:t>
      </w:r>
    </w:p>
    <w:p w:rsidR="00E2681F" w:rsidRDefault="00046B1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орцевые поверхности профилей необходимо закрыть заглушками из полимерного материала. </w:t>
      </w:r>
      <w:r>
        <w:rPr>
          <w:rFonts w:ascii="Times New Roman" w:hAnsi="Times New Roman"/>
          <w:bCs/>
          <w:color w:val="000000"/>
          <w:sz w:val="24"/>
          <w:szCs w:val="24"/>
        </w:rPr>
        <w:t>Заглушки вставляются только при строго прямоугольных торцевых срезах!</w:t>
      </w:r>
      <w:r w:rsidR="00E2681F" w:rsidRPr="00E2681F">
        <w:rPr>
          <w:rFonts w:ascii="Times New Roman" w:hAnsi="Times New Roman"/>
          <w:sz w:val="24"/>
          <w:szCs w:val="24"/>
        </w:rPr>
        <w:t xml:space="preserve"> </w:t>
      </w:r>
    </w:p>
    <w:p w:rsidR="00046B12" w:rsidRDefault="00E2681F">
      <w:pPr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Террасная доска укладывается перпендикулярно лагам и </w:t>
      </w:r>
      <w:r>
        <w:rPr>
          <w:rStyle w:val="A00"/>
          <w:rFonts w:ascii="Times New Roman" w:hAnsi="Times New Roman" w:cs="Times New Roman"/>
          <w:sz w:val="24"/>
          <w:szCs w:val="24"/>
        </w:rPr>
        <w:t xml:space="preserve">крепится </w:t>
      </w:r>
      <w:proofErr w:type="gramStart"/>
      <w:r>
        <w:rPr>
          <w:rStyle w:val="A00"/>
          <w:rFonts w:ascii="Times New Roman" w:hAnsi="Times New Roman" w:cs="Times New Roman"/>
          <w:sz w:val="24"/>
          <w:szCs w:val="24"/>
        </w:rPr>
        <w:t>монтажными</w:t>
      </w:r>
      <w:proofErr w:type="gramEnd"/>
      <w:r>
        <w:rPr>
          <w:rStyle w:val="A0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A00"/>
          <w:rFonts w:ascii="Times New Roman" w:hAnsi="Times New Roman" w:cs="Times New Roman"/>
          <w:sz w:val="24"/>
          <w:szCs w:val="24"/>
        </w:rPr>
        <w:t>кляймерами</w:t>
      </w:r>
      <w:proofErr w:type="spellEnd"/>
      <w:r>
        <w:rPr>
          <w:rStyle w:val="A00"/>
          <w:rFonts w:ascii="Times New Roman" w:hAnsi="Times New Roman" w:cs="Times New Roman"/>
          <w:sz w:val="24"/>
          <w:szCs w:val="24"/>
        </w:rPr>
        <w:t xml:space="preserve"> </w:t>
      </w:r>
      <w:r w:rsidR="00FB1DA9">
        <w:rPr>
          <w:rStyle w:val="A00"/>
          <w:rFonts w:ascii="Times New Roman" w:hAnsi="Times New Roman" w:cs="Times New Roman"/>
          <w:sz w:val="24"/>
          <w:szCs w:val="24"/>
        </w:rPr>
        <w:t xml:space="preserve">из нержавеющей стали </w:t>
      </w:r>
      <w:r>
        <w:rPr>
          <w:rStyle w:val="A00"/>
          <w:rFonts w:ascii="Times New Roman" w:hAnsi="Times New Roman" w:cs="Times New Roman"/>
          <w:sz w:val="24"/>
          <w:szCs w:val="24"/>
        </w:rPr>
        <w:t xml:space="preserve">(рис.2) к каждой монтажной лаге.  При этом необходимо следить за тем, чтобы профиль плотно прилегал к </w:t>
      </w:r>
      <w:proofErr w:type="gramStart"/>
      <w:r>
        <w:rPr>
          <w:rStyle w:val="A00"/>
          <w:rFonts w:ascii="Times New Roman" w:hAnsi="Times New Roman" w:cs="Times New Roman"/>
          <w:sz w:val="24"/>
          <w:szCs w:val="24"/>
        </w:rPr>
        <w:t>монтажной</w:t>
      </w:r>
      <w:proofErr w:type="gramEnd"/>
      <w:r>
        <w:rPr>
          <w:rStyle w:val="A00"/>
          <w:rFonts w:ascii="Times New Roman" w:hAnsi="Times New Roman" w:cs="Times New Roman"/>
          <w:sz w:val="24"/>
          <w:szCs w:val="24"/>
        </w:rPr>
        <w:t xml:space="preserve"> лаге.</w:t>
      </w:r>
    </w:p>
    <w:tbl>
      <w:tblPr>
        <w:tblW w:w="7803" w:type="dxa"/>
        <w:tblInd w:w="-5" w:type="dxa"/>
        <w:tblLayout w:type="fixed"/>
        <w:tblLook w:val="0000"/>
      </w:tblPr>
      <w:tblGrid>
        <w:gridCol w:w="3901"/>
        <w:gridCol w:w="3902"/>
      </w:tblGrid>
      <w:tr w:rsidR="00E2681F" w:rsidTr="00E2681F">
        <w:tc>
          <w:tcPr>
            <w:tcW w:w="3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2681F" w:rsidRDefault="00E2681F">
            <w:pPr>
              <w:ind w:firstLine="54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332740</wp:posOffset>
                  </wp:positionV>
                  <wp:extent cx="2747996" cy="1682115"/>
                  <wp:effectExtent l="0" t="0" r="0" b="0"/>
                  <wp:wrapTopAndBottom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481" cy="1683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681F" w:rsidRDefault="00E2681F" w:rsidP="00E2681F">
            <w:pPr>
              <w:snapToGrid w:val="0"/>
              <w:ind w:firstLine="540"/>
              <w:jc w:val="both"/>
              <w:rPr>
                <w:rStyle w:val="A0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2681F" w:rsidRDefault="00E2681F" w:rsidP="00E2681F">
            <w:pPr>
              <w:snapToGrid w:val="0"/>
              <w:ind w:firstLine="540"/>
              <w:jc w:val="both"/>
              <w:rPr>
                <w:rStyle w:val="A0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796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286385</wp:posOffset>
                  </wp:positionV>
                  <wp:extent cx="2527180" cy="1685925"/>
                  <wp:effectExtent l="0" t="0" r="6985" b="0"/>
                  <wp:wrapTopAndBottom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180" cy="168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6B12" w:rsidRDefault="00AB11B6">
      <w:pPr>
        <w:ind w:firstLine="540"/>
        <w:jc w:val="both"/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146685</wp:posOffset>
            </wp:positionV>
            <wp:extent cx="6177280" cy="3790950"/>
            <wp:effectExtent l="0" t="0" r="0" b="0"/>
            <wp:wrapTopAndBottom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3790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681F" w:rsidRDefault="00FB1DA9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1210310</wp:posOffset>
            </wp:positionV>
            <wp:extent cx="3105150" cy="1533525"/>
            <wp:effectExtent l="19050" t="0" r="0" b="0"/>
            <wp:wrapTopAndBottom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B12">
        <w:rPr>
          <w:rStyle w:val="A00"/>
          <w:rFonts w:ascii="Times New Roman" w:hAnsi="Times New Roman" w:cs="Times New Roman"/>
          <w:sz w:val="24"/>
          <w:szCs w:val="24"/>
        </w:rPr>
        <w:t xml:space="preserve">При начале укладки и в конце укладки необходимо </w:t>
      </w:r>
      <w:r w:rsidR="00046B12">
        <w:rPr>
          <w:rFonts w:ascii="Times New Roman" w:hAnsi="Times New Roman"/>
          <w:color w:val="000000"/>
          <w:sz w:val="24"/>
          <w:szCs w:val="24"/>
        </w:rPr>
        <w:t xml:space="preserve">произвести  крепление первого профиля монтажной клеммой или ввинтить шуруп с потайной головкой или </w:t>
      </w:r>
      <w:proofErr w:type="spellStart"/>
      <w:r w:rsidR="00046B12">
        <w:rPr>
          <w:rFonts w:ascii="Times New Roman" w:hAnsi="Times New Roman"/>
          <w:color w:val="000000"/>
          <w:sz w:val="24"/>
          <w:szCs w:val="24"/>
        </w:rPr>
        <w:t>саморез</w:t>
      </w:r>
      <w:proofErr w:type="spellEnd"/>
      <w:r w:rsidR="00046B12">
        <w:rPr>
          <w:rFonts w:ascii="Times New Roman" w:hAnsi="Times New Roman"/>
          <w:color w:val="000000"/>
          <w:sz w:val="24"/>
          <w:szCs w:val="24"/>
        </w:rPr>
        <w:t xml:space="preserve"> в предварительно </w:t>
      </w:r>
      <w:proofErr w:type="spellStart"/>
      <w:r w:rsidR="00046B12">
        <w:rPr>
          <w:rFonts w:ascii="Times New Roman" w:hAnsi="Times New Roman"/>
          <w:color w:val="000000"/>
          <w:sz w:val="24"/>
          <w:szCs w:val="24"/>
        </w:rPr>
        <w:t>раззенкованное</w:t>
      </w:r>
      <w:proofErr w:type="spellEnd"/>
      <w:r w:rsidR="00046B12">
        <w:rPr>
          <w:rFonts w:ascii="Times New Roman" w:hAnsi="Times New Roman"/>
          <w:color w:val="000000"/>
          <w:sz w:val="24"/>
          <w:szCs w:val="24"/>
        </w:rPr>
        <w:t xml:space="preserve"> отверстие рядом с перемычкой профиля (рис.3). При этом необходимо следить за расположением доски. При необходимости начальный профиль может быть индивидуально подогнан по ширине.</w:t>
      </w:r>
    </w:p>
    <w:p w:rsidR="00046B12" w:rsidRDefault="00046B12">
      <w:pPr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Style w:val="A00"/>
          <w:rFonts w:ascii="Times New Roman" w:hAnsi="Times New Roman" w:cs="Times New Roman"/>
          <w:bCs/>
          <w:sz w:val="24"/>
          <w:szCs w:val="24"/>
        </w:rPr>
        <w:t>При дальнейшей укладке в</w:t>
      </w:r>
      <w:r>
        <w:rPr>
          <w:rFonts w:ascii="Times New Roman" w:hAnsi="Times New Roman"/>
          <w:spacing w:val="-2"/>
          <w:sz w:val="24"/>
          <w:szCs w:val="24"/>
        </w:rPr>
        <w:t xml:space="preserve">ставляются монтажные клеммы в боковой паз террасной доски в месте крепления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лаге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(</w:t>
      </w:r>
      <w:r>
        <w:rPr>
          <w:rStyle w:val="A00"/>
          <w:rFonts w:ascii="Times New Roman" w:hAnsi="Times New Roman" w:cs="Times New Roman"/>
          <w:sz w:val="24"/>
          <w:szCs w:val="24"/>
        </w:rPr>
        <w:t xml:space="preserve">по всей длине доски таким образом, чтобы они плотно прилегали и не </w:t>
      </w:r>
      <w:r>
        <w:rPr>
          <w:rStyle w:val="A00"/>
          <w:rFonts w:ascii="Times New Roman" w:hAnsi="Times New Roman" w:cs="Times New Roman"/>
          <w:sz w:val="24"/>
          <w:szCs w:val="24"/>
        </w:rPr>
        <w:lastRenderedPageBreak/>
        <w:t>были перекошены</w:t>
      </w:r>
      <w:r>
        <w:rPr>
          <w:rFonts w:ascii="Times New Roman" w:hAnsi="Times New Roman"/>
          <w:spacing w:val="-2"/>
          <w:sz w:val="24"/>
          <w:szCs w:val="24"/>
        </w:rPr>
        <w:t xml:space="preserve">). Затем необходимо вставить саморезы с потайной головкой в отверстия монтажных клемм и притянуть их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монтажной лаге до неподвижного состояния доски.</w:t>
      </w:r>
    </w:p>
    <w:p w:rsidR="00046B12" w:rsidRDefault="00FB1DA9">
      <w:pPr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662940</wp:posOffset>
            </wp:positionV>
            <wp:extent cx="2419350" cy="1409700"/>
            <wp:effectExtent l="19050" t="0" r="0" b="0"/>
            <wp:wrapTopAndBottom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662940</wp:posOffset>
            </wp:positionV>
            <wp:extent cx="2332355" cy="1409700"/>
            <wp:effectExtent l="19050" t="0" r="0" b="0"/>
            <wp:wrapTopAndBottom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B12">
        <w:rPr>
          <w:rFonts w:ascii="Times New Roman" w:hAnsi="Times New Roman"/>
          <w:spacing w:val="-2"/>
          <w:sz w:val="24"/>
          <w:szCs w:val="24"/>
        </w:rPr>
        <w:t>Далее в</w:t>
      </w:r>
      <w:r w:rsidR="00046B12">
        <w:rPr>
          <w:rStyle w:val="A00"/>
          <w:rFonts w:ascii="Times New Roman" w:hAnsi="Times New Roman" w:cs="Times New Roman"/>
          <w:sz w:val="24"/>
          <w:szCs w:val="24"/>
        </w:rPr>
        <w:t>ставляется следующая террасная доска боковым пазом в свободный край монтажной клеммы, слегка постукивая с помощью резинового молотка и деревянной колодки  по краю доски, чтобы она встала на место, и прижать доску по всей ее длине.</w:t>
      </w:r>
    </w:p>
    <w:p w:rsidR="00046B12" w:rsidRDefault="00FB1DA9">
      <w:pPr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795655</wp:posOffset>
            </wp:positionV>
            <wp:extent cx="2867025" cy="1543050"/>
            <wp:effectExtent l="19050" t="0" r="9525" b="0"/>
            <wp:wrapTopAndBottom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B12">
        <w:rPr>
          <w:rStyle w:val="A00"/>
          <w:rFonts w:ascii="Times New Roman" w:hAnsi="Times New Roman" w:cs="Times New Roman"/>
          <w:sz w:val="24"/>
          <w:szCs w:val="24"/>
        </w:rPr>
        <w:t>Повторить эти действия с каждой последующей доской, пока не будет установлена последняя доска. По окончанию укладки внутренний край последней доски крепиться при помощи клеммы, как и предыдущие доски.</w:t>
      </w:r>
    </w:p>
    <w:p w:rsidR="00FB1DA9" w:rsidRDefault="00FB1DA9">
      <w:pPr>
        <w:ind w:firstLine="540"/>
        <w:jc w:val="both"/>
        <w:rPr>
          <w:rStyle w:val="A00"/>
          <w:rFonts w:ascii="Times New Roman" w:hAnsi="Times New Roman" w:cs="Times New Roman"/>
          <w:sz w:val="24"/>
          <w:szCs w:val="24"/>
        </w:rPr>
      </w:pPr>
    </w:p>
    <w:p w:rsidR="00046B12" w:rsidRDefault="00FB1DA9">
      <w:pPr>
        <w:ind w:firstLine="540"/>
        <w:jc w:val="both"/>
      </w:pPr>
      <w:r w:rsidRPr="00FB1DA9">
        <w:rPr>
          <w:noProof/>
          <w:lang w:eastAsia="ru-RU"/>
        </w:rPr>
        <w:drawing>
          <wp:inline distT="0" distB="0" distL="0" distR="0">
            <wp:extent cx="2838450" cy="1892299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91" cy="18961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1" w:type="dxa"/>
        <w:tblInd w:w="-10" w:type="dxa"/>
        <w:tblLayout w:type="fixed"/>
        <w:tblLook w:val="0000"/>
      </w:tblPr>
      <w:tblGrid>
        <w:gridCol w:w="10441"/>
      </w:tblGrid>
      <w:tr w:rsidR="00046B12" w:rsidTr="00424148">
        <w:tc>
          <w:tcPr>
            <w:tcW w:w="104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46B12" w:rsidRDefault="00046B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B12" w:rsidRDefault="00046B1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демонтажа рекомендуется использовать обратную последовательность действий.</w:t>
      </w:r>
    </w:p>
    <w:p w:rsidR="00FB1DA9" w:rsidRDefault="00FB1DA9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FB1DA9" w:rsidSect="00FB1DA9">
      <w:pgSz w:w="11906" w:h="16838"/>
      <w:pgMar w:top="709" w:right="850" w:bottom="56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330C"/>
    <w:rsid w:val="00046B12"/>
    <w:rsid w:val="0016330C"/>
    <w:rsid w:val="001D73DF"/>
    <w:rsid w:val="00424148"/>
    <w:rsid w:val="00550C4A"/>
    <w:rsid w:val="006039BB"/>
    <w:rsid w:val="00713855"/>
    <w:rsid w:val="00AB11B6"/>
    <w:rsid w:val="00AC1A2E"/>
    <w:rsid w:val="00D21092"/>
    <w:rsid w:val="00D67A15"/>
    <w:rsid w:val="00D802B1"/>
    <w:rsid w:val="00E2681F"/>
    <w:rsid w:val="00EA02EA"/>
    <w:rsid w:val="00F975A0"/>
    <w:rsid w:val="00FB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1D73DF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D73DF"/>
  </w:style>
  <w:style w:type="character" w:customStyle="1" w:styleId="WW8Num5z0">
    <w:name w:val="WW8Num5z0"/>
    <w:rsid w:val="001D73DF"/>
    <w:rPr>
      <w:rFonts w:ascii="Symbol" w:hAnsi="Symbol"/>
    </w:rPr>
  </w:style>
  <w:style w:type="character" w:customStyle="1" w:styleId="WW8Num6z0">
    <w:name w:val="WW8Num6z0"/>
    <w:rsid w:val="001D73DF"/>
    <w:rPr>
      <w:rFonts w:ascii="Symbol" w:hAnsi="Symbol"/>
    </w:rPr>
  </w:style>
  <w:style w:type="character" w:customStyle="1" w:styleId="WW8Num7z0">
    <w:name w:val="WW8Num7z0"/>
    <w:rsid w:val="001D73DF"/>
    <w:rPr>
      <w:rFonts w:ascii="Symbol" w:hAnsi="Symbol"/>
    </w:rPr>
  </w:style>
  <w:style w:type="character" w:customStyle="1" w:styleId="WW8Num8z0">
    <w:name w:val="WW8Num8z0"/>
    <w:rsid w:val="001D73DF"/>
    <w:rPr>
      <w:rFonts w:ascii="Symbol" w:hAnsi="Symbol"/>
    </w:rPr>
  </w:style>
  <w:style w:type="character" w:customStyle="1" w:styleId="WW8Num10z0">
    <w:name w:val="WW8Num10z0"/>
    <w:rsid w:val="001D73DF"/>
    <w:rPr>
      <w:rFonts w:ascii="Symbol" w:hAnsi="Symbol"/>
    </w:rPr>
  </w:style>
  <w:style w:type="character" w:customStyle="1" w:styleId="WW8Num11z0">
    <w:name w:val="WW8Num11z0"/>
    <w:rsid w:val="001D73DF"/>
    <w:rPr>
      <w:rFonts w:ascii="Symbol" w:hAnsi="Symbol"/>
    </w:rPr>
  </w:style>
  <w:style w:type="character" w:customStyle="1" w:styleId="WW8Num11z1">
    <w:name w:val="WW8Num11z1"/>
    <w:rsid w:val="001D73DF"/>
    <w:rPr>
      <w:rFonts w:ascii="Courier New" w:hAnsi="Courier New" w:cs="Courier New"/>
    </w:rPr>
  </w:style>
  <w:style w:type="character" w:customStyle="1" w:styleId="WW8Num11z2">
    <w:name w:val="WW8Num11z2"/>
    <w:rsid w:val="001D73DF"/>
    <w:rPr>
      <w:rFonts w:ascii="Wingdings" w:hAnsi="Wingdings"/>
    </w:rPr>
  </w:style>
  <w:style w:type="character" w:customStyle="1" w:styleId="WW8Num12z0">
    <w:name w:val="WW8Num12z0"/>
    <w:rsid w:val="001D73DF"/>
    <w:rPr>
      <w:rFonts w:ascii="Symbol" w:hAnsi="Symbol"/>
    </w:rPr>
  </w:style>
  <w:style w:type="character" w:customStyle="1" w:styleId="WW8Num12z1">
    <w:name w:val="WW8Num12z1"/>
    <w:rsid w:val="001D73DF"/>
    <w:rPr>
      <w:rFonts w:ascii="Courier New" w:hAnsi="Courier New" w:cs="Courier New"/>
    </w:rPr>
  </w:style>
  <w:style w:type="character" w:customStyle="1" w:styleId="WW8Num12z2">
    <w:name w:val="WW8Num12z2"/>
    <w:rsid w:val="001D73DF"/>
    <w:rPr>
      <w:rFonts w:ascii="Wingdings" w:hAnsi="Wingdings"/>
    </w:rPr>
  </w:style>
  <w:style w:type="character" w:customStyle="1" w:styleId="WW8Num14z0">
    <w:name w:val="WW8Num14z0"/>
    <w:rsid w:val="001D73DF"/>
    <w:rPr>
      <w:rFonts w:ascii="Symbol" w:hAnsi="Symbol"/>
    </w:rPr>
  </w:style>
  <w:style w:type="character" w:customStyle="1" w:styleId="WW8Num14z1">
    <w:name w:val="WW8Num14z1"/>
    <w:rsid w:val="001D73DF"/>
    <w:rPr>
      <w:rFonts w:ascii="Courier New" w:hAnsi="Courier New" w:cs="Courier New"/>
    </w:rPr>
  </w:style>
  <w:style w:type="character" w:customStyle="1" w:styleId="WW8Num14z2">
    <w:name w:val="WW8Num14z2"/>
    <w:rsid w:val="001D73DF"/>
    <w:rPr>
      <w:rFonts w:ascii="Wingdings" w:hAnsi="Wingdings"/>
    </w:rPr>
  </w:style>
  <w:style w:type="character" w:customStyle="1" w:styleId="WW8Num17z0">
    <w:name w:val="WW8Num17z0"/>
    <w:rsid w:val="001D73DF"/>
    <w:rPr>
      <w:rFonts w:ascii="Myriad Pro" w:hAnsi="Myriad Pro" w:cs="Myriad Pro"/>
    </w:rPr>
  </w:style>
  <w:style w:type="character" w:customStyle="1" w:styleId="WW8Num17z1">
    <w:name w:val="WW8Num17z1"/>
    <w:rsid w:val="001D73DF"/>
    <w:rPr>
      <w:b/>
    </w:rPr>
  </w:style>
  <w:style w:type="character" w:customStyle="1" w:styleId="WW8Num19z0">
    <w:name w:val="WW8Num19z0"/>
    <w:rsid w:val="001D73DF"/>
    <w:rPr>
      <w:b/>
      <w:u w:val="single"/>
    </w:rPr>
  </w:style>
  <w:style w:type="character" w:customStyle="1" w:styleId="WW8Num20z0">
    <w:name w:val="WW8Num20z0"/>
    <w:rsid w:val="001D73DF"/>
    <w:rPr>
      <w:b/>
      <w:u w:val="single"/>
    </w:rPr>
  </w:style>
  <w:style w:type="character" w:customStyle="1" w:styleId="WW8Num21z0">
    <w:name w:val="WW8Num21z0"/>
    <w:rsid w:val="001D73DF"/>
    <w:rPr>
      <w:rFonts w:ascii="Symbol" w:hAnsi="Symbol"/>
    </w:rPr>
  </w:style>
  <w:style w:type="character" w:customStyle="1" w:styleId="WW8Num21z1">
    <w:name w:val="WW8Num21z1"/>
    <w:rsid w:val="001D73DF"/>
    <w:rPr>
      <w:rFonts w:ascii="Courier New" w:hAnsi="Courier New" w:cs="Courier New"/>
    </w:rPr>
  </w:style>
  <w:style w:type="character" w:customStyle="1" w:styleId="WW8Num21z2">
    <w:name w:val="WW8Num21z2"/>
    <w:rsid w:val="001D73DF"/>
    <w:rPr>
      <w:rFonts w:ascii="Wingdings" w:hAnsi="Wingdings"/>
    </w:rPr>
  </w:style>
  <w:style w:type="character" w:customStyle="1" w:styleId="WW8Num22z0">
    <w:name w:val="WW8Num22z0"/>
    <w:rsid w:val="001D73DF"/>
    <w:rPr>
      <w:rFonts w:ascii="Symbol" w:hAnsi="Symbol"/>
    </w:rPr>
  </w:style>
  <w:style w:type="character" w:customStyle="1" w:styleId="WW8Num22z1">
    <w:name w:val="WW8Num22z1"/>
    <w:rsid w:val="001D73DF"/>
    <w:rPr>
      <w:rFonts w:ascii="Courier New" w:hAnsi="Courier New" w:cs="Courier New"/>
    </w:rPr>
  </w:style>
  <w:style w:type="character" w:customStyle="1" w:styleId="WW8Num22z2">
    <w:name w:val="WW8Num22z2"/>
    <w:rsid w:val="001D73DF"/>
    <w:rPr>
      <w:rFonts w:ascii="Wingdings" w:hAnsi="Wingdings"/>
    </w:rPr>
  </w:style>
  <w:style w:type="character" w:customStyle="1" w:styleId="WW8Num24z0">
    <w:name w:val="WW8Num24z0"/>
    <w:rsid w:val="001D73DF"/>
    <w:rPr>
      <w:rFonts w:ascii="Symbol" w:hAnsi="Symbol"/>
    </w:rPr>
  </w:style>
  <w:style w:type="character" w:customStyle="1" w:styleId="WW8Num24z1">
    <w:name w:val="WW8Num24z1"/>
    <w:rsid w:val="001D73DF"/>
    <w:rPr>
      <w:rFonts w:ascii="Courier New" w:hAnsi="Courier New" w:cs="Courier New"/>
    </w:rPr>
  </w:style>
  <w:style w:type="character" w:customStyle="1" w:styleId="WW8Num24z2">
    <w:name w:val="WW8Num24z2"/>
    <w:rsid w:val="001D73DF"/>
    <w:rPr>
      <w:rFonts w:ascii="Wingdings" w:hAnsi="Wingdings"/>
    </w:rPr>
  </w:style>
  <w:style w:type="character" w:customStyle="1" w:styleId="WW8Num25z0">
    <w:name w:val="WW8Num25z0"/>
    <w:rsid w:val="001D73DF"/>
    <w:rPr>
      <w:u w:val="none"/>
    </w:rPr>
  </w:style>
  <w:style w:type="character" w:customStyle="1" w:styleId="WW8Num25z1">
    <w:name w:val="WW8Num25z1"/>
    <w:rsid w:val="001D73DF"/>
    <w:rPr>
      <w:b w:val="0"/>
      <w:u w:val="none"/>
    </w:rPr>
  </w:style>
  <w:style w:type="character" w:customStyle="1" w:styleId="WW8Num26z0">
    <w:name w:val="WW8Num26z0"/>
    <w:rsid w:val="001D73DF"/>
    <w:rPr>
      <w:b/>
    </w:rPr>
  </w:style>
  <w:style w:type="character" w:customStyle="1" w:styleId="1">
    <w:name w:val="Основной шрифт абзаца1"/>
    <w:rsid w:val="001D73DF"/>
  </w:style>
  <w:style w:type="character" w:customStyle="1" w:styleId="A00">
    <w:name w:val="A0"/>
    <w:rsid w:val="001D73DF"/>
    <w:rPr>
      <w:rFonts w:cs="Myriad Pro"/>
      <w:color w:val="000000"/>
      <w:sz w:val="16"/>
      <w:szCs w:val="16"/>
    </w:rPr>
  </w:style>
  <w:style w:type="character" w:customStyle="1" w:styleId="apple-style-span">
    <w:name w:val="apple-style-span"/>
    <w:basedOn w:val="1"/>
    <w:rsid w:val="001D73DF"/>
  </w:style>
  <w:style w:type="character" w:customStyle="1" w:styleId="a3">
    <w:name w:val="Текст выноски Знак"/>
    <w:rsid w:val="001D73D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1D73DF"/>
  </w:style>
  <w:style w:type="character" w:customStyle="1" w:styleId="a5">
    <w:name w:val="Нижний колонтитул Знак"/>
    <w:basedOn w:val="1"/>
    <w:rsid w:val="001D73DF"/>
  </w:style>
  <w:style w:type="character" w:customStyle="1" w:styleId="20">
    <w:name w:val="Заголовок 2 Знак"/>
    <w:rsid w:val="001D73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Title"/>
    <w:basedOn w:val="a"/>
    <w:next w:val="a7"/>
    <w:rsid w:val="001D73D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1D73DF"/>
    <w:pPr>
      <w:spacing w:after="120"/>
    </w:pPr>
  </w:style>
  <w:style w:type="paragraph" w:styleId="a8">
    <w:name w:val="List"/>
    <w:basedOn w:val="a7"/>
    <w:rsid w:val="001D73DF"/>
    <w:rPr>
      <w:rFonts w:cs="Mangal"/>
    </w:rPr>
  </w:style>
  <w:style w:type="paragraph" w:customStyle="1" w:styleId="10">
    <w:name w:val="Название1"/>
    <w:basedOn w:val="a"/>
    <w:rsid w:val="001D73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D73DF"/>
    <w:pPr>
      <w:suppressLineNumbers/>
    </w:pPr>
    <w:rPr>
      <w:rFonts w:cs="Mangal"/>
    </w:rPr>
  </w:style>
  <w:style w:type="paragraph" w:customStyle="1" w:styleId="Default">
    <w:name w:val="Default"/>
    <w:rsid w:val="001D73DF"/>
    <w:pPr>
      <w:suppressAutoHyphens/>
      <w:autoSpaceDE w:val="0"/>
    </w:pPr>
    <w:rPr>
      <w:rFonts w:ascii="Myriad Pro" w:eastAsia="Calibri" w:hAnsi="Myriad Pro" w:cs="Myriad Pro"/>
      <w:color w:val="000000"/>
      <w:sz w:val="24"/>
      <w:szCs w:val="24"/>
      <w:lang w:eastAsia="ar-SA"/>
    </w:rPr>
  </w:style>
  <w:style w:type="paragraph" w:customStyle="1" w:styleId="Pa2">
    <w:name w:val="Pa2"/>
    <w:basedOn w:val="Default"/>
    <w:next w:val="Default"/>
    <w:rsid w:val="001D73DF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D73DF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1D73DF"/>
    <w:pPr>
      <w:spacing w:line="241" w:lineRule="atLeast"/>
    </w:pPr>
    <w:rPr>
      <w:rFonts w:cs="Times New Roman"/>
      <w:color w:val="auto"/>
    </w:rPr>
  </w:style>
  <w:style w:type="paragraph" w:styleId="a9">
    <w:name w:val="Balloon Text"/>
    <w:basedOn w:val="a"/>
    <w:rsid w:val="001D73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1D73DF"/>
    <w:pPr>
      <w:ind w:left="720"/>
    </w:pPr>
  </w:style>
  <w:style w:type="paragraph" w:styleId="ab">
    <w:name w:val="header"/>
    <w:basedOn w:val="a"/>
    <w:rsid w:val="001D73DF"/>
    <w:pPr>
      <w:spacing w:after="0" w:line="240" w:lineRule="auto"/>
    </w:pPr>
  </w:style>
  <w:style w:type="paragraph" w:styleId="ac">
    <w:name w:val="footer"/>
    <w:basedOn w:val="a"/>
    <w:rsid w:val="001D73DF"/>
    <w:pPr>
      <w:spacing w:after="0" w:line="240" w:lineRule="auto"/>
    </w:pPr>
  </w:style>
  <w:style w:type="paragraph" w:styleId="ad">
    <w:name w:val="Normal (Web)"/>
    <w:basedOn w:val="a"/>
    <w:rsid w:val="001D73DF"/>
    <w:pPr>
      <w:spacing w:after="64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Содержимое таблицы"/>
    <w:basedOn w:val="a"/>
    <w:rsid w:val="001D73DF"/>
    <w:pPr>
      <w:suppressLineNumbers/>
    </w:pPr>
  </w:style>
  <w:style w:type="paragraph" w:customStyle="1" w:styleId="af">
    <w:name w:val="Заголовок таблицы"/>
    <w:basedOn w:val="ae"/>
    <w:rsid w:val="001D73D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УКЛАДКЕ террасной доски «Декра»</vt:lpstr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УКЛАДКЕ террасной доски «Декра»</dc:title>
  <dc:subject/>
  <dc:creator>АННА</dc:creator>
  <cp:keywords/>
  <cp:lastModifiedBy>Windows User</cp:lastModifiedBy>
  <cp:revision>6</cp:revision>
  <cp:lastPrinted>2015-05-13T08:08:00Z</cp:lastPrinted>
  <dcterms:created xsi:type="dcterms:W3CDTF">2017-11-16T08:45:00Z</dcterms:created>
  <dcterms:modified xsi:type="dcterms:W3CDTF">2019-02-14T12:55:00Z</dcterms:modified>
</cp:coreProperties>
</file>